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5" w:type="dxa"/>
        <w:tblInd w:w="-720" w:type="dxa"/>
        <w:tblLook w:val="04A0" w:firstRow="1" w:lastRow="0" w:firstColumn="1" w:lastColumn="0" w:noHBand="0" w:noVBand="1"/>
      </w:tblPr>
      <w:tblGrid>
        <w:gridCol w:w="760"/>
        <w:gridCol w:w="860"/>
        <w:gridCol w:w="1500"/>
        <w:gridCol w:w="6389"/>
        <w:gridCol w:w="656"/>
        <w:gridCol w:w="830"/>
      </w:tblGrid>
      <w:tr w:rsidR="002C1860" w:rsidRPr="002C1860" w:rsidTr="009A53EC">
        <w:trPr>
          <w:trHeight w:val="480"/>
        </w:trPr>
        <w:tc>
          <w:tcPr>
            <w:tcW w:w="10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PHỤ LỤC</w:t>
            </w:r>
          </w:p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C1860" w:rsidRPr="002C1860" w:rsidTr="009A53EC">
        <w:trPr>
          <w:trHeight w:val="480"/>
        </w:trPr>
        <w:tc>
          <w:tcPr>
            <w:tcW w:w="10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BAB" w:rsidRPr="002C1860" w:rsidRDefault="00EB617B" w:rsidP="006B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Kèm</w:t>
            </w:r>
            <w:proofErr w:type="gramEnd"/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theo Thông Báo số:         /TB-TTYT ngày  08 tháng 05  năm 2024 của </w:t>
            </w:r>
          </w:p>
          <w:p w:rsidR="00EB617B" w:rsidRPr="002C1860" w:rsidRDefault="00726C87" w:rsidP="006B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Trung Tâm </w:t>
            </w:r>
            <w:r w:rsidR="00EB617B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 Tế huyện Bảo Lâm)</w:t>
            </w:r>
          </w:p>
        </w:tc>
      </w:tr>
      <w:tr w:rsidR="002C1860" w:rsidRPr="002C1860" w:rsidTr="009A53EC">
        <w:trPr>
          <w:trHeight w:val="480"/>
        </w:trPr>
        <w:tc>
          <w:tcPr>
            <w:tcW w:w="10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C1860" w:rsidRPr="002C1860" w:rsidTr="009A53EC">
        <w:trPr>
          <w:trHeight w:val="14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 Code yêu cầu báo giá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trang thiết bị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Tiêu chí kỹ thuật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Đơn vị tính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Số lượng kế hoạch 2024 </w:t>
            </w:r>
          </w:p>
        </w:tc>
      </w:tr>
      <w:tr w:rsidR="002C1860" w:rsidRPr="002C1860" w:rsidTr="009A53EC">
        <w:trPr>
          <w:trHeight w:val="7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B617B" w:rsidRPr="002C1860" w:rsidRDefault="00EB617B" w:rsidP="00EB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Gói thầu : Mua sắm trang thiết bị năm 2024</w:t>
            </w:r>
          </w:p>
        </w:tc>
      </w:tr>
      <w:tr w:rsidR="002C1860" w:rsidRPr="002C1860" w:rsidTr="009A53EC">
        <w:trPr>
          <w:trHeight w:val="14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Máy điện xung trị liệu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CA029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** Cấu hình cung cấp:Hàng mới 100%, năm sản xuất 2023 trở về sau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Máy chính kèm phụ kiện : 01 bộ, bao gồm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Đai thắt điện cực có nút 60 cm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Đai thắt điện cực có nút 120 cm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Dây cáp : 01 bộ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Bộ điện cực : 01 bộ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Tài liệu hướng dẫn sử dụng : 01 bộ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** Tính năng kỹ thuật: đạt chuẩn ISO hoặc tương đương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Màn hình : Độ phân giải cao, cảm ứng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Lập trình thời gian điều trị 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≤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60 phút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Công suất đầu ra ( kháng tải 2000Ω):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 kênh: 2 kênh độc lập (các chương trình, cường độ, các thông số)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Chế độ kích thích điện: Đồng bộ, thay thế, riêng biệt, tuần tự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 loại dòng điện: Galv, LF, hai pha, MF, MF / LF, giao thoa.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Chương trình: </w:t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≥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chương trình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Cài đặt: Tất cả các thông số thay đổi được có thể truy cập thông qua màn hình cảm ứng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Chỉ định cho bệnh nhân: </w:t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 chỉ định điều trị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33281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Kích thước: Chiều rộng: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≤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33 cm,  Chiều cao: 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≤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 cm, Chiều sâu: 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≤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cm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BC272C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Máy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1860" w:rsidRPr="002C1860" w:rsidTr="009A53EC">
        <w:trPr>
          <w:trHeight w:val="14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Giường kéo cột sống,cổ chạy điện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4C0F8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** Cấu hình cung cấp :Thiết bị mới 100%; Năm sản xuất: 2023 trở về sau, đạt chuẩn ISO hoặc tương đương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Máy kéo giãn cột sống lưng cổ : 01 chiếc, bao gồm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Công tắc dừng khẩn cấp : 01 cái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Dây nguồn : 01 cái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Tài 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liệu HDSD tiếng việt : 01 bộ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Giường kéo : 01 chiếc, bao gồm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 đỡ máy kéo giãn : 01 cái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Công tắc tay : 01 cái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Dây đai ngực : 01 cái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Dây đai chậu : 01 cái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** Tính năng kĩ thuật :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** Máy kéo giãn cột sống lưng cổ :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-Thông số kỹ thuật :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-Tối đa. Lực kéo: 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="00386DA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00 Newton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-Tối thiểu. Lực kéo:</w:t>
            </w:r>
            <w:r w:rsidR="00386DA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≥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Newton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-Thời gian điều trị: 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1-99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phút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-Các chương trình cài sẵn: Lực kéo tĩnh và gián đoạn cho kéo cổ , thắt lưng và ngoại vi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** giường kéo :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-Điều chỉnh chiều cao tối 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đa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≥ 105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-Chiều dài:  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207 cm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-Chiều rộng: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≥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 cm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-Sức nâng: </w:t>
            </w:r>
            <w:r w:rsidR="004C0F80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150 kg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Cái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1860" w:rsidRPr="002C1860" w:rsidTr="009A53EC">
        <w:trPr>
          <w:trHeight w:val="14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Máy siêu âm điều trị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281" w:rsidRPr="002C1860" w:rsidRDefault="00EB617B" w:rsidP="0093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** Cấu hình cung cấp :Thiết bị mới 100%; Năm sản xuất: 202</w:t>
            </w:r>
            <w:r w:rsidR="00F1458F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trở về sau, đạt chuẩn ISO hoặc tương đương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Máy chính kèm phụ kiện : 01 bộ, bao gồm :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- 2 đầu dò tần số siêu âm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- 1 cáp nguồn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- 1 Giá đỡ cho đầu dò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- 1 lọ gel siêu âm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- 1 Tài liệu HDSD tiếng việt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- 1 xe đẩy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** Tính năng kĩ thuật :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-- Chế độ hoạt động : Hoạt động liên tục: 30 phút bật, 10 phút tắt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Cài đặt: Tất cả các thông số có thể thay đổi trên màn hình cảm ứng</w:t>
            </w:r>
          </w:p>
          <w:p w:rsidR="00EB617B" w:rsidRPr="002C1860" w:rsidRDefault="00933281" w:rsidP="0093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fr-FR"/>
              </w:rPr>
              <w:t>SonoSwing : Lựa chọn độ sâu  hiệu ứng</w:t>
            </w:r>
            <w:r w:rsidR="00EB617B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Hướng dẫn sử dụng: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≥ </w:t>
            </w:r>
            <w:r w:rsidR="00EB617B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 tác dụng  điều trị</w:t>
            </w:r>
            <w:r w:rsidR="00EB617B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Màn hình : cảm ứng </w:t>
            </w:r>
            <w:r w:rsidR="00EB617B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Các dạng siêu âm </w:t>
            </w:r>
            <w:r w:rsidR="00EB617B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Siêu âm liên tục</w:t>
            </w:r>
            <w:r w:rsidR="00EB617B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Siêu âm xung, tần số xung điều chỉnh: 20 Hz, 50 Hz, 100 Hz,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BC272C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Máy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1860" w:rsidRPr="002C1860" w:rsidTr="00DC5EDE">
        <w:trPr>
          <w:trHeight w:val="39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Đèn (máy) soi tĩnh mạch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04" w:rsidRPr="002C1860" w:rsidRDefault="00EB617B" w:rsidP="00F52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** Cấu hình cung cấp:Thiết bị mới 100%; Năm sản xuất: 202</w:t>
            </w:r>
            <w:r w:rsidR="00F1458F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trở về sau, đạt chuẩn ISO hoặc tương đương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Máy chính: 01</w:t>
            </w:r>
          </w:p>
          <w:p w:rsidR="00F52304" w:rsidRPr="002C1860" w:rsidRDefault="00F52304" w:rsidP="00F523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Bộ điều khiển: 01</w:t>
            </w:r>
          </w:p>
          <w:p w:rsidR="00F52304" w:rsidRPr="002C1860" w:rsidRDefault="00EB617B" w:rsidP="00F523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Bộ sạc: 01</w:t>
            </w:r>
          </w:p>
          <w:p w:rsidR="00F52304" w:rsidRPr="002C1860" w:rsidRDefault="00EB617B" w:rsidP="00F523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Hộp đựng: 01</w:t>
            </w:r>
          </w:p>
          <w:p w:rsidR="004C0F80" w:rsidRPr="002C1860" w:rsidRDefault="00EB617B" w:rsidP="00F523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Hướng dẫn sử dụng tiếng </w:t>
            </w:r>
            <w:r w:rsidR="00F52304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việt: 01</w:t>
            </w:r>
          </w:p>
          <w:p w:rsidR="00EB617B" w:rsidRPr="002C1860" w:rsidRDefault="00EB617B" w:rsidP="00F523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92" w:hanging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Dây garo: 01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** Tính năng kĩ thuật :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Đèn soi ven giúp dễ dàng soi được mạch máu, cho phép quan sát và định vị ven (tĩnh mạch) dưới da trong việc tiêm truyền và lấy máu.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Sử dụng cho mọi bệnh nhân, đặc biệt cho trẻ sinh non hoặc trẻ sơ sinh.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Đèn soi ven có cường độ sáng có thể điều chỉnh được (tăng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cường độ rõ của mạch máu).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Ánh sáng cho độ tương phản rõ nét,  thâm nhập vào các mô dưới da làm cho mạch máu rõ ràng hơn.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– Kết nối điện khi có bộ sạc: điện áp: 100 – 240 VAC ± 10% Tần số: 50 – 60 Hz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– Kết nối điện trong quá trình hoạt động: điện áp 4.8 V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– Bảo vệ: lớp II, IPX0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– Kích thước bộ điều khiển (Dài x Rộng x Sâu):  </w:t>
            </w:r>
            <w:r w:rsidR="00F52304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(141 x 63 x 33) mm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– Kích thước tay cầm (Chiều dài cáp x Rộng x Sâu):</w:t>
            </w:r>
            <w:r w:rsidR="00F52304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(1150 x 19 x 12) mm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– Kích thước bộ sạc (Chiều dài cáp x Rộng x Sâu): </w:t>
            </w:r>
            <w:r w:rsidR="00F52304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(1000 x 60 x 50) mm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933281" w:rsidRPr="002C1860" w:rsidRDefault="00933281" w:rsidP="0093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BC272C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Máy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C1860" w:rsidRPr="002C1860" w:rsidTr="009A53EC">
        <w:trPr>
          <w:trHeight w:val="97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Máy dopler tim thai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20D" w:rsidRPr="002C1860" w:rsidRDefault="00EB617B" w:rsidP="00FF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** Cấu hình cung cấp :Thiết bị mới 100%; Năm sản xuất: 202</w:t>
            </w:r>
            <w:r w:rsidR="00FF720D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trở về sau, đạt chuẩn ISO hoặc tương đương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+ 01 Máy chính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+ 01 Đầu dò tim thai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+ 01 Túi đựng máy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+ 01 Tuýp gel siêu âm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+ 01 Pin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+ 01 Tài hướng dẫn sử dụng tiếng Anh + Việt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** Tính năng kỹ thuật :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Màn hình hiển thị nhịp tim thai, nhịp đập tim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Khoảng đo nhịp tim thai: từ khoảng 50 – 240 nhịp/phút </w:t>
            </w:r>
          </w:p>
          <w:p w:rsidR="00EB617B" w:rsidRPr="002C1860" w:rsidRDefault="00EB617B" w:rsidP="00FF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Đầu dò tim thai tần số: </w:t>
            </w:r>
            <w:r w:rsidR="00D25B8B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2MHz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Có thể nghe nhịp tim thai qua loa hoặc tai nghe (option)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Chức năng cố định nhịp tim thai bằng phím bấm trên máy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Công suất loa :</w:t>
            </w:r>
            <w:r w:rsidR="00D25B8B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≥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650mW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Có thể điều chỉnh âm lượng bằng bút bên cạnh máy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Tự động tắt máy khi không sử dụng trong khoảng 3 phút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Kích thước ( RxDxC ) : &lt;=78 x 141 x 27</w:t>
            </w:r>
            <w:r w:rsidR="00C9431F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mm</w:t>
            </w:r>
            <w:r w:rsidR="00C9431F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BC272C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Máy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17B" w:rsidRPr="002C1860" w:rsidRDefault="00EB617B" w:rsidP="00EB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1860" w:rsidRPr="002C1860" w:rsidTr="009A53EC">
        <w:trPr>
          <w:trHeight w:val="142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4B02" w:rsidRPr="002C1860" w:rsidRDefault="00C14B02" w:rsidP="00C1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02" w:rsidRPr="002C1860" w:rsidRDefault="00C14B02" w:rsidP="00C1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281" w:rsidRPr="002C1860" w:rsidRDefault="00C14B02" w:rsidP="00C1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Máy monitor theo dõi bệnh nhân 6 thông số </w:t>
            </w:r>
          </w:p>
          <w:p w:rsidR="00C14B02" w:rsidRPr="002C1860" w:rsidRDefault="00C14B02" w:rsidP="00C1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IBP)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02" w:rsidRPr="002C1860" w:rsidRDefault="00C14B02" w:rsidP="00C14B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** cấu hình cung cấp :Hàng mới 100%, năm sản xuất 2023 trở về sau, đạt chuẩn ISO hoặc tương đương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u w:val="single"/>
                <w:lang w:val="en-AU" w:eastAsia="x-none"/>
              </w:rPr>
              <w:t>Cấu hình</w:t>
            </w: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: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Máy chính có màn hình cảm ứng ≥ 15 inch, theo dõi các thông số: ECG, nhịp tim, nhịp thở, SpO2, NIBP, nhiệt độ, IBP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 xml:space="preserve">01 Cảm biến SpO2 người lớn 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Cáp nối đo SpO2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Cáp điện tim 5 điện cực đo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Điện cực dán dùng một lần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Bao đo huyết áp người lớn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Ống hơi đo huyết áp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Đầu dò nhiệt độ da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Cáp nối đo huyết áp xâm lấn IBP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Bộ đo IBP (dùng một lần)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Máy in nhiệt tích hợp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lastRenderedPageBreak/>
              <w:t>01 Pin sạc tích hợp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Xe đẩy đặ</w:t>
            </w:r>
            <w:r w:rsidR="00C9431F"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t máy</w:t>
            </w:r>
          </w:p>
          <w:p w:rsidR="00C14B02" w:rsidRPr="002C1860" w:rsidRDefault="00C14B02" w:rsidP="00C14B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val="en-AU" w:eastAsia="x-none"/>
              </w:rPr>
              <w:t>01 Sách hướng dẫn sử dụng tiếng Anh + tiếng Việt.</w:t>
            </w:r>
          </w:p>
          <w:p w:rsidR="00C14B02" w:rsidRPr="002C1860" w:rsidRDefault="00C14B02" w:rsidP="00C1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** Tính năng kĩ thuật</w:t>
            </w:r>
            <w:r w:rsidR="00FF720D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 Màn hình hiển thị: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+ Kích thước: </w:t>
            </w:r>
            <w:r w:rsidR="00FF720D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inch</w:t>
            </w:r>
          </w:p>
          <w:p w:rsidR="00FF720D" w:rsidRPr="002C1860" w:rsidRDefault="00FF720D" w:rsidP="00C1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 Độ phân giải: ≥ 1366 х 768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F720D" w:rsidRPr="002C1860" w:rsidRDefault="00C14B02" w:rsidP="00C1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FF720D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Loại: màn hình màu cảm ứng TFT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F720D" w:rsidRPr="002C1860" w:rsidRDefault="00C14B02" w:rsidP="00FF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+ Số vết hiển thị: hơn 13 dạng </w:t>
            </w:r>
            <w:r w:rsidR="00FF720D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song</w:t>
            </w:r>
          </w:p>
          <w:p w:rsidR="00FF720D" w:rsidRPr="002C1860" w:rsidRDefault="00FF720D" w:rsidP="00FF720D">
            <w:pPr>
              <w:spacing w:before="60"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x-none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+ Đo spo2: </w:t>
            </w:r>
            <w:r w:rsidRPr="002C1860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val="en-AU" w:eastAsia="x-none"/>
              </w:rPr>
              <w:t>Công nghệ: Masimo SET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Nguồn điện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Yêu cầu nguồn điện: 100-250V, 50/60 Hz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Tiêu thụ điện: không quá 50 W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+ Nguồn pin: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giờ sử dụng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Phân loại bệnh nhân: Người lớn, trẻ em, sơ sinh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Bộ nhớ: 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 giờ xu hướng, 2 giờ xu hướng mini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Báo động: 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Báo động âm thanh và hình ảnh đa cấp độ;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Người dùng có thể điều chỉnh các giới hạn báo động cao và thấp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Cấp độ báo động: «Thông tin» «Tư vấn» «Cảnh báo» «Nghiêm trọng»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Tạm dừng báo động: từ 1 - 15 phút, hoặc khi có sự kiện kế tiếp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Máy in nhiệt</w:t>
            </w:r>
            <w:r w:rsidR="00C14B02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+ Độ rộng giấy: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≥58 mm </w:t>
            </w:r>
          </w:p>
          <w:p w:rsidR="00FF720D" w:rsidRPr="002C1860" w:rsidRDefault="00C14B02" w:rsidP="00FF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+ Tốc độ in: </w:t>
            </w:r>
            <w:r w:rsidR="00FF720D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≥25 mm/s</w:t>
            </w:r>
          </w:p>
          <w:p w:rsidR="00FF720D" w:rsidRPr="002C1860" w:rsidRDefault="00C14B02" w:rsidP="00FF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 Độ phân giải:</w:t>
            </w:r>
            <w:r w:rsidR="00FF720D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≥ 8 điểm/mm</w:t>
            </w:r>
          </w:p>
          <w:p w:rsidR="00C14B02" w:rsidRPr="002C1860" w:rsidRDefault="00C14B02" w:rsidP="00FF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 Nội dung in: Dạng sóng (</w:t>
            </w:r>
            <w:r w:rsidR="00FF720D"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≥ 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dạng sóng), biểu đồ, bảng, chữ số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Kết nối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Giao diện kết nối mạng: Ethernet (LAN) và Wi-Fi (WLAN)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Ngõ ra video: HDMI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+ Giao diện khác: MicroSD, USB (2 cổng)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02" w:rsidRPr="002C1860" w:rsidRDefault="00BC272C" w:rsidP="00C1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Máy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02" w:rsidRPr="002C1860" w:rsidRDefault="00C14B02" w:rsidP="00C1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1860" w:rsidRPr="002C1860" w:rsidTr="009A53EC">
        <w:trPr>
          <w:trHeight w:val="14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14B02" w:rsidRPr="002C1860" w:rsidRDefault="00C14B02" w:rsidP="00C1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02" w:rsidRPr="002C1860" w:rsidRDefault="00C14B02" w:rsidP="00C1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02" w:rsidRPr="002C1860" w:rsidRDefault="009112DE" w:rsidP="009A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Máy gây mê giúp thở có monitor theo dõi khí mê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20D" w:rsidRPr="002C1860" w:rsidRDefault="00C14B02" w:rsidP="00C1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</w:rPr>
              <w:t>** Cấu hình cung cấp: Hàng mới 100%, Năm sản xuất: từ 2023 trở về sau.Nhà sản xuất phải đạt tiêu chuẩn chất lượng quốc tế: ISO hoặc tương đương</w:t>
            </w:r>
            <w:r w:rsidRPr="002C186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</w:p>
          <w:tbl>
            <w:tblPr>
              <w:tblW w:w="616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7"/>
              <w:gridCol w:w="4780"/>
              <w:gridCol w:w="846"/>
            </w:tblGrid>
            <w:tr w:rsidR="002C1860" w:rsidRPr="002C1860" w:rsidTr="009A2C76">
              <w:trPr>
                <w:trHeight w:val="422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Mô tả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Số lượng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Máy gây mê chính với vị trí gắn 2 bình bốc hơi khí mê, có hệ thống xe đẩy đồng bộ có khóa bánh xe và 3 ngăn kéo đựng dụng cụ.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máy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Máy thở với màn hình màu hiển thị Touchscreen ≥8.4”, có đủ các mode thở: Off, Standby, kiểm soát áp lực, thể tích (Volume, Pressure Controlled), tự nhiên (Spontaneous), 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SIMV, SMMV, PSV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máy</w:t>
                  </w:r>
                </w:p>
              </w:tc>
            </w:tr>
            <w:tr w:rsidR="002C1860" w:rsidRPr="002C1860" w:rsidTr="009A2C76">
              <w:trPr>
                <w:trHeight w:val="278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Bình bốc hơi Isoflurane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cái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Bình bốc hơi Sevoflurane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cái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Bộ hấp thụ khí CO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kèm bộ gia nhiệt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9A2C76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bộ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Bộ điều chỉnh lưu lượng khí đôi (x2) O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, Air &amp; N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2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bộ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Bộ ngõ ra khí mê (CGO), phía trước. Sử dụng cho gây mê Jacson Ree.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cái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Bộ 3 ổ cắm điện tiêu chuẩn Châu Âu.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bộ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Bộ dây thở kèm bóng bóp cho người lớn sử dụng nhiều lần.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bộ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Bộ dây thở kèm bóng bóp cho trẻ em sử dụng nhiều lần.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bộ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Mặt nạ gây mê cho người lớn sử dụng nhiều lần.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cái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Mặt nạ gây mê cho trẻ em sử dụng nhiều lần.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cái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Dây dẫn khí Oxy, khí nén Air và N2O dài 3m.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bộ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Dây dẫn khí thải gây mê dài </w:t>
                  </w:r>
                  <w:r w:rsidR="00D25B8B" w:rsidRPr="002C1860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≥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5m.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cái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Vôi soda, can 5 lít.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can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Giá treo máy thở.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cái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Cảm biến Oxy.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cái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Cảm biến dòng (trong máy).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cái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Phổi giả test máy ≥ 1.000 ml.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cái</w:t>
                  </w:r>
                </w:p>
              </w:tc>
            </w:tr>
            <w:tr w:rsidR="002C1860" w:rsidRPr="002C1860" w:rsidTr="009A2C76">
              <w:trPr>
                <w:trHeight w:val="20"/>
              </w:trPr>
              <w:tc>
                <w:tcPr>
                  <w:tcW w:w="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9A2C76" w:rsidRPr="002C1860" w:rsidRDefault="009A2C76" w:rsidP="00FF720D">
                  <w:pPr>
                    <w:widowControl w:val="0"/>
                    <w:spacing w:before="40" w:after="40" w:line="340" w:lineRule="exact"/>
                    <w:jc w:val="center"/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eastAsia="Calibri" w:hAnsi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7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Hướng dẫn sử dụng tiếng Anh + tiếng Việt.</w:t>
                  </w:r>
                </w:p>
              </w:tc>
              <w:tc>
                <w:tcPr>
                  <w:tcW w:w="8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9A2C76" w:rsidRPr="002C1860" w:rsidRDefault="009A2C76" w:rsidP="00FF720D">
                  <w:pPr>
                    <w:pStyle w:val="NoSpacing"/>
                    <w:widowControl w:val="0"/>
                    <w:spacing w:before="40" w:after="40" w:line="3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  <w:r w:rsidRPr="002C186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bộ</w:t>
                  </w:r>
                </w:p>
              </w:tc>
            </w:tr>
          </w:tbl>
          <w:p w:rsidR="009A2C76" w:rsidRPr="002C1860" w:rsidRDefault="00C14B02" w:rsidP="009A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** Tính năng kỹ thuật:</w:t>
            </w:r>
          </w:p>
          <w:p w:rsidR="009A2C76" w:rsidRPr="002C1860" w:rsidRDefault="009A2C76" w:rsidP="009A2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</w:rPr>
              <w:t>1/ Máy gây mê:</w:t>
            </w:r>
          </w:p>
          <w:p w:rsidR="009A2C76" w:rsidRPr="002C1860" w:rsidRDefault="009A2C76" w:rsidP="009A2C76">
            <w:pPr>
              <w:numPr>
                <w:ilvl w:val="0"/>
                <w:numId w:val="3"/>
              </w:numPr>
              <w:spacing w:before="60" w:after="60" w:line="240" w:lineRule="auto"/>
              <w:ind w:left="342" w:hanging="27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Máy gây mê sử dụng được với nguồn khí trung tâm và khí bình /chai, bao gồm 04 hệ thống: gây mê, giúp thở, bình bốc hơi khí mê và hệ thống hấp thụ CO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– thải khí gây mê.</w:t>
            </w:r>
          </w:p>
          <w:p w:rsidR="009A2C76" w:rsidRPr="002C1860" w:rsidRDefault="009A2C76" w:rsidP="009A2C76">
            <w:pPr>
              <w:numPr>
                <w:ilvl w:val="0"/>
                <w:numId w:val="3"/>
              </w:numPr>
              <w:spacing w:before="60" w:after="60" w:line="240" w:lineRule="auto"/>
              <w:ind w:left="342" w:hanging="27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Cho phép gây mê với dòng thấp, dòng oxy tối thiểu: ≤ 50 – ≥ 75ml/phút.</w:t>
            </w:r>
          </w:p>
          <w:p w:rsidR="009A2C76" w:rsidRPr="002C1860" w:rsidRDefault="009A2C76" w:rsidP="009A2C76">
            <w:pPr>
              <w:numPr>
                <w:ilvl w:val="0"/>
                <w:numId w:val="3"/>
              </w:numPr>
              <w:spacing w:before="60" w:after="60" w:line="240" w:lineRule="auto"/>
              <w:ind w:left="342" w:hanging="27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Có hệ thống O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khẩn 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pt-BR"/>
              </w:rPr>
              <w:t>(O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bscript"/>
                <w:lang w:val="pt-BR"/>
              </w:rPr>
              <w:t>2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Flush) 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từ ≤ 35 – ≥ 75 ml/phút và tự động trở lại khi không sử dụng.</w:t>
            </w:r>
          </w:p>
          <w:p w:rsidR="009A2C76" w:rsidRPr="002C1860" w:rsidRDefault="009A2C76" w:rsidP="009A2C76">
            <w:pPr>
              <w:numPr>
                <w:ilvl w:val="0"/>
                <w:numId w:val="3"/>
              </w:numPr>
              <w:spacing w:before="60" w:after="60" w:line="240" w:lineRule="auto"/>
              <w:ind w:left="342" w:hanging="270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Bộ trộn khí có 3 hệ thống dẫn khí điều chỉnh với lưu lượng dòng đôi (x2) cho từng loại khí:  O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/Air/N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O:</w:t>
            </w:r>
          </w:p>
          <w:p w:rsidR="009A2C76" w:rsidRPr="002C1860" w:rsidRDefault="009A2C76" w:rsidP="009A2C76">
            <w:pPr>
              <w:numPr>
                <w:ilvl w:val="0"/>
                <w:numId w:val="4"/>
              </w:numPr>
              <w:spacing w:before="60" w:after="60" w:line="240" w:lineRule="auto"/>
              <w:ind w:left="1242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Từ 0 đến 1000 ml/phút </w:t>
            </w:r>
          </w:p>
          <w:p w:rsidR="009A2C76" w:rsidRPr="002C1860" w:rsidRDefault="009A2C76" w:rsidP="009A2C76">
            <w:pPr>
              <w:numPr>
                <w:ilvl w:val="0"/>
                <w:numId w:val="4"/>
              </w:numPr>
              <w:spacing w:before="60" w:after="60" w:line="240" w:lineRule="auto"/>
              <w:ind w:left="1242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Từ 0 đến 10 L/phút.</w:t>
            </w:r>
          </w:p>
          <w:p w:rsidR="009A2C76" w:rsidRPr="002C1860" w:rsidRDefault="009A2C76" w:rsidP="009A2C76">
            <w:pPr>
              <w:numPr>
                <w:ilvl w:val="0"/>
                <w:numId w:val="4"/>
              </w:numPr>
              <w:spacing w:before="60" w:after="60" w:line="240" w:lineRule="auto"/>
              <w:ind w:left="1242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Độ chính xác = ±2.5%</w:t>
            </w:r>
          </w:p>
          <w:p w:rsidR="009A2C76" w:rsidRPr="002C1860" w:rsidRDefault="009A2C76" w:rsidP="009A2C7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2/ </w:t>
            </w:r>
            <w:r w:rsidRPr="002C1860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Máy giúp thở cho gây mê:</w:t>
            </w:r>
          </w:p>
          <w:p w:rsidR="009A2C76" w:rsidRPr="002C1860" w:rsidRDefault="009A2C76" w:rsidP="009A2C76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Kiểm soát bằng màn hình màu Touchscreen ≥ 8.4” TFT, độ phân giải cao và kiểm soát bằng nút Com-Wheel.</w:t>
            </w:r>
          </w:p>
          <w:p w:rsidR="009A2C76" w:rsidRPr="002C1860" w:rsidRDefault="009A2C76" w:rsidP="009A2C76">
            <w:pPr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Có thể lựa chọn hiển thị dạng sóng đôi:</w:t>
            </w:r>
          </w:p>
          <w:p w:rsidR="009A2C76" w:rsidRPr="002C1860" w:rsidRDefault="009A2C76" w:rsidP="009A2C76">
            <w:pPr>
              <w:numPr>
                <w:ilvl w:val="1"/>
                <w:numId w:val="6"/>
              </w:num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Áp lực – Thời gian</w:t>
            </w:r>
          </w:p>
          <w:p w:rsidR="009A2C76" w:rsidRPr="002C1860" w:rsidRDefault="009A2C76" w:rsidP="009A2C76">
            <w:pPr>
              <w:numPr>
                <w:ilvl w:val="1"/>
                <w:numId w:val="6"/>
              </w:num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Thể tích – Thời gian</w:t>
            </w:r>
          </w:p>
          <w:p w:rsidR="009A2C76" w:rsidRPr="002C1860" w:rsidRDefault="009A2C76" w:rsidP="009A2C76">
            <w:pPr>
              <w:numPr>
                <w:ilvl w:val="1"/>
                <w:numId w:val="6"/>
              </w:num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Áp lực – Thể tích (cho phân tích sự thở) cộng với tính năng ổn định dạng sóng</w:t>
            </w:r>
          </w:p>
          <w:p w:rsidR="009A2C76" w:rsidRPr="002C1860" w:rsidRDefault="009A2C76" w:rsidP="009A2C76">
            <w:pPr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Tự động kiểm tra sự rò rỉ và sự đáp ứng tiêu chuẩn trước khi sử dụng.</w:t>
            </w:r>
          </w:p>
          <w:p w:rsidR="009A2C76" w:rsidRPr="002C1860" w:rsidRDefault="009A2C76" w:rsidP="009A2C76">
            <w:pPr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Được tích hợp sẵn việc theo dõi Oxy và phép đo dung tích phổi.</w:t>
            </w:r>
          </w:p>
          <w:p w:rsidR="009A2C76" w:rsidRPr="002C1860" w:rsidRDefault="009A2C76" w:rsidP="009A2C76">
            <w:pPr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Lưu trữ và khôi phục chức năng cho những cài đặt đặc biệt của người sử dụng.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clear" w:pos="720"/>
                <w:tab w:val="left" w:pos="702"/>
                <w:tab w:val="left" w:pos="2682"/>
              </w:tabs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Tidal Volume (Vt)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>: Người lớn: ≤ 20 – ≥ 1600 ml; Trẻ em: ≤ 20 – ≥ 350 ml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clear" w:pos="720"/>
                <w:tab w:val="left" w:pos="702"/>
                <w:tab w:val="left" w:pos="2682"/>
              </w:tabs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Thể tích phút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>: ≤ 2 – ≥ 50 lít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clear" w:pos="720"/>
                <w:tab w:val="left" w:pos="702"/>
                <w:tab w:val="left" w:pos="268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Tần số thở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>: ≤ 4 – ≥ 100 nhịp/phút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clear" w:pos="720"/>
                <w:tab w:val="left" w:pos="702"/>
                <w:tab w:val="left" w:pos="268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Tỷ lệ I:E 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: 1 : 0.2 – 1 : 8 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clear" w:pos="720"/>
                <w:tab w:val="left" w:pos="702"/>
                <w:tab w:val="left" w:pos="268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Giới hạn áp lực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>: ≤ 10 – ≥ 80 cmH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O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clear" w:pos="720"/>
                <w:tab w:val="left" w:pos="702"/>
                <w:tab w:val="left" w:pos="268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Bù trừ khí sạch</w:t>
            </w: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ab/>
              <w:t>: tự động điều chỉnh Tidal Volume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clear" w:pos="720"/>
                <w:tab w:val="left" w:pos="702"/>
                <w:tab w:val="left" w:pos="268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Dòng hít vào</w:t>
            </w: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ab/>
              <w:t xml:space="preserve">: 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≤ </w:t>
            </w: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2 – 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≥ </w:t>
            </w: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70 L/phút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clear" w:pos="720"/>
                <w:tab w:val="left" w:pos="702"/>
                <w:tab w:val="left" w:pos="268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Thời gian hít vào</w:t>
            </w: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ab/>
              <w:t xml:space="preserve">: 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≤ </w:t>
            </w: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0.3 – 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≥ </w:t>
            </w: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10 giây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clear" w:pos="720"/>
                <w:tab w:val="left" w:pos="702"/>
                <w:tab w:val="left" w:pos="268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Thời gian thở ra</w:t>
            </w: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ab/>
              <w:t xml:space="preserve">: 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≤ </w:t>
            </w: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0.3 – 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≥ </w:t>
            </w:r>
            <w:r w:rsidRPr="002C1860">
              <w:rPr>
                <w:rFonts w:ascii="Times New Roman" w:eastAsia="Arial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10 giây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clear" w:pos="720"/>
                <w:tab w:val="left" w:pos="702"/>
                <w:tab w:val="left" w:pos="268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Các Mode thở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 xml:space="preserve">: Off, Standby, kiểm soát áp lực, thể tích </w:t>
            </w:r>
          </w:p>
          <w:p w:rsidR="00C14B02" w:rsidRPr="002C1860" w:rsidRDefault="009A2C76" w:rsidP="009A2C76">
            <w:pPr>
              <w:spacing w:after="200" w:line="276" w:lineRule="auto"/>
              <w:ind w:left="2772" w:hanging="1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(Volume, Pressure Controlled), tự nhiên (Spontaneous), và các Mode thở nâng cao: SIMV, SMMV, PSV</w:t>
            </w:r>
          </w:p>
          <w:p w:rsidR="009A2C76" w:rsidRPr="002C1860" w:rsidRDefault="009A2C76" w:rsidP="009A2C76">
            <w:pPr>
              <w:numPr>
                <w:ilvl w:val="0"/>
                <w:numId w:val="5"/>
              </w:numPr>
              <w:tabs>
                <w:tab w:val="left" w:pos="2682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Kiểm soát áp lực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ab/>
              <w:t>: ≤ 5 – ≥70 cmH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bscript"/>
                <w:lang w:val="vi-VN"/>
              </w:rPr>
              <w:t>2</w:t>
            </w:r>
            <w:r w:rsidRPr="002C186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vi-VN"/>
              </w:rPr>
              <w:t>O (phạm vi áp lực).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02" w:rsidRPr="002C1860" w:rsidRDefault="00C14B02" w:rsidP="00C1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Máy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02" w:rsidRPr="002C1860" w:rsidRDefault="00C14B02" w:rsidP="00C1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C1860" w:rsidRPr="002C1860" w:rsidTr="009A53EC">
        <w:trPr>
          <w:trHeight w:val="750"/>
        </w:trPr>
        <w:tc>
          <w:tcPr>
            <w:tcW w:w="109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3EC" w:rsidRPr="002C1860" w:rsidRDefault="009A53EC" w:rsidP="00C1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9A53EC" w:rsidRPr="002C1860" w:rsidRDefault="009A53EC" w:rsidP="00FA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Tổng: 07 Mặt hàng</w:t>
            </w:r>
          </w:p>
          <w:p w:rsidR="009A53EC" w:rsidRPr="002C1860" w:rsidRDefault="009A53EC" w:rsidP="009A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</w:tc>
      </w:tr>
    </w:tbl>
    <w:p w:rsidR="00EB617B" w:rsidRPr="002C1860" w:rsidRDefault="00EB617B">
      <w:pPr>
        <w:rPr>
          <w:color w:val="000000" w:themeColor="text1"/>
        </w:rPr>
      </w:pPr>
    </w:p>
    <w:sectPr w:rsidR="00EB617B" w:rsidRPr="002C1860" w:rsidSect="00EB617B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117"/>
    <w:multiLevelType w:val="hybridMultilevel"/>
    <w:tmpl w:val="CEC03518"/>
    <w:lvl w:ilvl="0" w:tplc="9858F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69E4"/>
    <w:multiLevelType w:val="hybridMultilevel"/>
    <w:tmpl w:val="257EBD50"/>
    <w:lvl w:ilvl="0" w:tplc="15EAF136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66AC"/>
    <w:multiLevelType w:val="hybridMultilevel"/>
    <w:tmpl w:val="1CB82B90"/>
    <w:lvl w:ilvl="0" w:tplc="17767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0E81"/>
    <w:multiLevelType w:val="hybridMultilevel"/>
    <w:tmpl w:val="519AEB4A"/>
    <w:lvl w:ilvl="0" w:tplc="DE529F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26D3"/>
    <w:multiLevelType w:val="hybridMultilevel"/>
    <w:tmpl w:val="42AAC0E8"/>
    <w:lvl w:ilvl="0" w:tplc="7F9CE1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5CFE"/>
    <w:multiLevelType w:val="hybridMultilevel"/>
    <w:tmpl w:val="94DA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2B5C"/>
    <w:multiLevelType w:val="hybridMultilevel"/>
    <w:tmpl w:val="E3EEE666"/>
    <w:lvl w:ilvl="0" w:tplc="ACD64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10E7C"/>
    <w:multiLevelType w:val="hybridMultilevel"/>
    <w:tmpl w:val="A0962A02"/>
    <w:lvl w:ilvl="0" w:tplc="15EAF136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442CF"/>
    <w:multiLevelType w:val="hybridMultilevel"/>
    <w:tmpl w:val="718C8FFA"/>
    <w:lvl w:ilvl="0" w:tplc="15EAF136">
      <w:start w:val="1"/>
      <w:numFmt w:val="bullet"/>
      <w:lvlText w:val="-"/>
      <w:lvlJc w:val="left"/>
      <w:pPr>
        <w:ind w:left="720" w:hanging="360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171"/>
    <w:multiLevelType w:val="multilevel"/>
    <w:tmpl w:val="4CE77171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41D2D"/>
    <w:multiLevelType w:val="hybridMultilevel"/>
    <w:tmpl w:val="D79C051E"/>
    <w:lvl w:ilvl="0" w:tplc="13AAA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55F07"/>
    <w:multiLevelType w:val="hybridMultilevel"/>
    <w:tmpl w:val="3B267FD6"/>
    <w:lvl w:ilvl="0" w:tplc="1C7637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88ACC">
      <w:start w:val="6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E21D6"/>
    <w:multiLevelType w:val="hybridMultilevel"/>
    <w:tmpl w:val="E140ECF2"/>
    <w:lvl w:ilvl="0" w:tplc="A54A9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B"/>
    <w:rsid w:val="002C1860"/>
    <w:rsid w:val="00386DA2"/>
    <w:rsid w:val="004C0F80"/>
    <w:rsid w:val="005D4553"/>
    <w:rsid w:val="00681660"/>
    <w:rsid w:val="006B6BAB"/>
    <w:rsid w:val="00726C87"/>
    <w:rsid w:val="00740290"/>
    <w:rsid w:val="007D2D38"/>
    <w:rsid w:val="009112DE"/>
    <w:rsid w:val="00933281"/>
    <w:rsid w:val="009A2C76"/>
    <w:rsid w:val="009A53EC"/>
    <w:rsid w:val="00B92969"/>
    <w:rsid w:val="00BC272C"/>
    <w:rsid w:val="00C14B02"/>
    <w:rsid w:val="00C9431F"/>
    <w:rsid w:val="00CA0294"/>
    <w:rsid w:val="00D25B8B"/>
    <w:rsid w:val="00DC5EDE"/>
    <w:rsid w:val="00E82935"/>
    <w:rsid w:val="00EB617B"/>
    <w:rsid w:val="00F1458F"/>
    <w:rsid w:val="00F52304"/>
    <w:rsid w:val="00FA337E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62B60"/>
  <w15:chartTrackingRefBased/>
  <w15:docId w15:val="{3A404ECC-EB09-410D-A5C9-60EA5405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FF720D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NoSpacingChar">
    <w:name w:val="No Spacing Char"/>
    <w:link w:val="NoSpacing"/>
    <w:uiPriority w:val="99"/>
    <w:rsid w:val="00FF720D"/>
    <w:rPr>
      <w:rFonts w:ascii="Arial" w:eastAsia="Arial" w:hAnsi="Arial" w:cs="Times New Roman"/>
      <w:lang w:val="vi-VN"/>
    </w:rPr>
  </w:style>
  <w:style w:type="paragraph" w:styleId="ListParagraph">
    <w:name w:val="List Paragraph"/>
    <w:basedOn w:val="Normal"/>
    <w:uiPriority w:val="34"/>
    <w:qFormat/>
    <w:rsid w:val="00F5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HoangXuanSon</cp:lastModifiedBy>
  <cp:revision>16</cp:revision>
  <dcterms:created xsi:type="dcterms:W3CDTF">2024-05-08T03:21:00Z</dcterms:created>
  <dcterms:modified xsi:type="dcterms:W3CDTF">2024-05-08T03:59:00Z</dcterms:modified>
</cp:coreProperties>
</file>